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C9E" w:rsidRDefault="00747C9E" w:rsidP="00747C9E">
      <w:pPr>
        <w:spacing w:after="0" w:line="240" w:lineRule="auto"/>
        <w:ind w:left="6237"/>
        <w:rPr>
          <w:rFonts w:ascii="Times New Roman" w:hAnsi="Times New Roman" w:cs="Times New Roman"/>
          <w:color w:val="000000"/>
          <w:sz w:val="28"/>
          <w:szCs w:val="28"/>
        </w:rPr>
      </w:pPr>
    </w:p>
    <w:p w:rsidR="00747C9E" w:rsidRDefault="00747C9E" w:rsidP="00747C9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color w:val="000000"/>
          <w:sz w:val="28"/>
          <w:szCs w:val="28"/>
        </w:rPr>
      </w:pPr>
    </w:p>
    <w:p w:rsidR="00747C9E" w:rsidRDefault="00747C9E" w:rsidP="00747C9E">
      <w:pPr>
        <w:spacing w:after="0" w:line="240" w:lineRule="auto"/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</w:p>
    <w:p w:rsidR="00747C9E" w:rsidRDefault="00747C9E" w:rsidP="00747C9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Рекомендации</w:t>
      </w:r>
    </w:p>
    <w:p w:rsidR="00747C9E" w:rsidRDefault="00747C9E" w:rsidP="00747C9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об организации деятельности органов местного самоуправления </w:t>
      </w:r>
    </w:p>
    <w:p w:rsidR="00747C9E" w:rsidRDefault="00747C9E" w:rsidP="00747C9E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 области противодействия терроризму</w:t>
      </w:r>
    </w:p>
    <w:p w:rsidR="00747C9E" w:rsidRDefault="00747C9E" w:rsidP="00747C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widowControl w:val="0"/>
        <w:spacing w:after="0" w:line="240" w:lineRule="auto"/>
        <w:ind w:firstLine="709"/>
        <w:jc w:val="both"/>
        <w:rPr>
          <w:rFonts w:ascii="Times New Roman" w:hAnsi="Times New Roman" w:cs="Calibri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t xml:space="preserve">Настоящие рекомендации </w:t>
      </w:r>
      <w:r>
        <w:rPr>
          <w:rFonts w:ascii="Times New Roman" w:hAnsi="Times New Roman" w:cs="Times New Roman"/>
          <w:bCs/>
          <w:sz w:val="28"/>
          <w:szCs w:val="28"/>
        </w:rPr>
        <w:t xml:space="preserve">разработаны </w:t>
      </w:r>
      <w:r>
        <w:rPr>
          <w:rFonts w:ascii="Times New Roman" w:hAnsi="Times New Roman"/>
          <w:sz w:val="28"/>
          <w:szCs w:val="28"/>
        </w:rPr>
        <w:t xml:space="preserve">в целях </w:t>
      </w:r>
      <w:r>
        <w:rPr>
          <w:rFonts w:ascii="Times New Roman" w:hAnsi="Times New Roman"/>
          <w:kern w:val="2"/>
          <w:sz w:val="28"/>
          <w:szCs w:val="28"/>
        </w:rPr>
        <w:t xml:space="preserve"> оказания методической помощи и определения единого подхода в </w:t>
      </w:r>
      <w:r>
        <w:rPr>
          <w:rFonts w:ascii="Times New Roman" w:hAnsi="Times New Roman"/>
          <w:sz w:val="28"/>
          <w:szCs w:val="28"/>
        </w:rPr>
        <w:t xml:space="preserve">организации и осуществлении деятельности </w:t>
      </w:r>
      <w:r>
        <w:rPr>
          <w:rFonts w:ascii="Times New Roman" w:hAnsi="Times New Roman" w:cs="Times New Roman"/>
          <w:bCs/>
          <w:sz w:val="28"/>
          <w:szCs w:val="28"/>
        </w:rPr>
        <w:t>органов местного самоуправления в области противодействия терроризму</w:t>
      </w:r>
      <w:bookmarkEnd w:id="0"/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sz w:val="28"/>
          <w:szCs w:val="28"/>
        </w:rPr>
        <w:t>. Организация деятельности в области противодействия терроризму</w:t>
      </w: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организации деятельности в области противодействия терроризму органам местного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самоуправления  рекомендуется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: 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1. Внести изменения в уставы муниципальных образований, касающиеся реализации полномочий в сфере профилактики терроризма </w:t>
      </w:r>
      <w:r>
        <w:rPr>
          <w:rFonts w:ascii="Times New Roman" w:hAnsi="Times New Roman" w:cs="Times New Roman"/>
          <w:sz w:val="28"/>
          <w:szCs w:val="28"/>
        </w:rPr>
        <w:t>и (или) минимизации последствий его проявлений.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Определить распорядительным актом должностных лиц местной администрации, ответственных за реализацию мероприятий в сфере профилактики терроризма и (или) минимизации последствий его проявлений, включив в их должностные инструкции соответствующие обязанности.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3. Ежегодно составлять план основных мероприятий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в области противодействия терроризму с учетом обстановки в области противодействия терроризму на территории муниципального образования, в который включать конкретные мероприятия по сферам деятельности, указанным в разделе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 настоящих рекомендаций.</w:t>
      </w:r>
    </w:p>
    <w:p w:rsidR="00747C9E" w:rsidRDefault="00747C9E" w:rsidP="00747C9E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kern w:val="2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составлении плана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не допускается включение позиций декларативного характера («предусмотреть дополнительные мероприятия», «повысить бдительность», «активизировать деятельность»), мероприятий без нацеленности на конечный результат («осуществлять», «продолжить», «практиковать», «проводить», «готовить» и т.п.).</w:t>
      </w:r>
      <w:r>
        <w:rPr>
          <w:rFonts w:ascii="Times New Roman" w:hAnsi="Times New Roman" w:cs="Times New Roman"/>
          <w:sz w:val="28"/>
          <w:szCs w:val="28"/>
        </w:rPr>
        <w:t xml:space="preserve"> Кроме того, необходимо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указывать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kern w:val="2"/>
          <w:sz w:val="28"/>
          <w:szCs w:val="28"/>
        </w:rPr>
        <w:t>используемые силы и средства, конкретные сроки выполнения, исполнителей и лиц, ответственных за реализацию.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При решении вопросов, требующих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взаимодействия с органами государственной власти на территории муниципального образования,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использовать возможности </w:t>
      </w:r>
      <w:r>
        <w:rPr>
          <w:rFonts w:ascii="Times New Roman" w:hAnsi="Times New Roman" w:cs="Times New Roman"/>
          <w:bCs/>
          <w:color w:val="000000"/>
          <w:kern w:val="2"/>
          <w:sz w:val="28"/>
          <w:szCs w:val="28"/>
        </w:rPr>
        <w:t>антитеррористической комиссии муниципального образования.</w:t>
      </w: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>. Исполнение полномочий в области противодействия терроризму</w:t>
      </w:r>
    </w:p>
    <w:p w:rsidR="00747C9E" w:rsidRDefault="00747C9E" w:rsidP="00747C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исполнения полномочий в области противодействия терроризму органами местного самоуправления рекомендуется: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 Осуществлять мероприятия в сфере профилактики, а также минимизации и ликвидации его последствий, в рамках муниципальных программ, организовать контроль исполнения указанных программ и оценку их результатов.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6.  В сфере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информационного обеспечения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противодействия терроризму организовать: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обстановки в области противодействия терроризму на территории муниципального образования (сбор, обобщение, анализ, оценка информации; подготовка прогнозов);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подготовку информации для мониторинга политических, социально-экономических и иных процессов, оказывающих влияние на ситуацию в области противодействия терроризму, осуществляемого антитеррористической комиссией в субъекте Российской Федерации </w:t>
      </w:r>
      <w:r>
        <w:rPr>
          <w:rFonts w:ascii="Times New Roman" w:hAnsi="Times New Roman" w:cs="Times New Roman"/>
          <w:sz w:val="28"/>
          <w:szCs w:val="28"/>
        </w:rPr>
        <w:br/>
        <w:t xml:space="preserve">(далее – мониторинг); 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в органы исполнительной власти субъекта Российской Федерации предложения по участию </w:t>
      </w:r>
      <w:r>
        <w:rPr>
          <w:rFonts w:ascii="Times New Roman" w:hAnsi="Times New Roman" w:cs="Times New Roman"/>
          <w:sz w:val="28"/>
          <w:szCs w:val="28"/>
        </w:rPr>
        <w:t>органов местного самоуправления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мониторинге.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7. В сфере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>противодействия идеологии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терроризма организовать: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>проведение в муниципальных образованиях информационно-пропагандистских мероприятий по разъяснению сущности терроризма и его общественной опасности, а также по формированию у граждан неприятия идеологии терроризма;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изготовление и распространение информационно-агитационных материалов, аудио- и видеопродукции, разъясняющих сущность терроризма и его общественную опасность;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проведение с привлечением общественных и религиозных организаций, политических партий круглых столов, форумов, направленных на формирование неприятия идеологии терроризма;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проведение адресных профилактических мероприятий с лицами, наиболее подверженными или уже подпавшими под воздействие идеологии терроризма;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 в мероприятиях по противодействию идеологии терроризма, организуемых федеральными органами исполнительной власти, органами исполнительной власти субъекта Российской Федерации;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в органы исполнительной власти субъекта Российской Федерации предложений по участию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мероприятиях по </w:t>
      </w:r>
      <w:r>
        <w:rPr>
          <w:rFonts w:ascii="Times New Roman" w:hAnsi="Times New Roman" w:cs="Times New Roman"/>
          <w:color w:val="000000"/>
          <w:sz w:val="28"/>
          <w:szCs w:val="28"/>
        </w:rPr>
        <w:t>противодействию идеологии терроризма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8. В сфере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выполнения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требований к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28"/>
          <w:u w:val="single"/>
        </w:rPr>
        <w:t>антитеррористической защищенности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объектов (территорий), находящихся в муниципальной собственности или в ведении органов местного самоуправления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(далее – АТЗ объектов) организовать: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изучение и анализ информации о факторах, которые могут оказать негативное влияние на реализацию требований к АТЗ объектов, выработка предложений по их устранению;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обеспечение выполнения требований к АТЗ объектов;</w:t>
      </w:r>
    </w:p>
    <w:p w:rsidR="00747C9E" w:rsidRDefault="00747C9E" w:rsidP="00747C9E">
      <w:pPr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формирование перечня мест массового пребывания людей в пределах территорий муниципальных образований по согласованию с подразделениями территориальных органов безопасности, территориальных органов МВД России, Росгвардии и МЧС России;</w:t>
      </w:r>
    </w:p>
    <w:p w:rsidR="00747C9E" w:rsidRDefault="00747C9E" w:rsidP="00747C9E">
      <w:pPr>
        <w:tabs>
          <w:tab w:val="left" w:pos="900"/>
          <w:tab w:val="left" w:pos="1080"/>
        </w:tabs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проверки состояния АТЗ объектов;</w:t>
      </w:r>
    </w:p>
    <w:p w:rsidR="00747C9E" w:rsidRDefault="00747C9E" w:rsidP="00747C9E">
      <w:pPr>
        <w:pStyle w:val="ConsPlusNormal"/>
        <w:tabs>
          <w:tab w:val="left" w:pos="709"/>
        </w:tabs>
        <w:spacing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выработку мер по устранению недостатков, выявленных в ходе проверок АТЗ объектов;</w:t>
      </w:r>
    </w:p>
    <w:p w:rsidR="00747C9E" w:rsidRDefault="00747C9E" w:rsidP="00747C9E">
      <w:pPr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участие в работе комиссий по категорированию и проверке состояния АТЗ объектов, сформированных по решению должностных лиц территориальных органов федеральных органов исполнительной власти и органов исполнительной власти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субъекта Российской Федерации</w:t>
      </w:r>
      <w:r>
        <w:rPr>
          <w:rFonts w:ascii="Times New Roman" w:hAnsi="Times New Roman" w:cs="Times New Roman"/>
          <w:color w:val="000000"/>
          <w:sz w:val="28"/>
          <w:szCs w:val="28"/>
        </w:rPr>
        <w:t>, либо подведомственных им организаций;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в органы исполнительной власти субъекта Российской Федерации предложения по участию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в обеспечении выполнения требований к АТЗ объектов.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9. В сфере </w:t>
      </w:r>
      <w:r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минимизации и (или) ликвидации </w:t>
      </w:r>
      <w:r>
        <w:rPr>
          <w:rFonts w:ascii="Times New Roman" w:hAnsi="Times New Roman" w:cs="Times New Roman"/>
          <w:color w:val="000000"/>
          <w:sz w:val="28"/>
          <w:szCs w:val="28"/>
        </w:rPr>
        <w:t>последствий проявлений терроризма организовать: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поддержание постоянной готовности органов местного самоуправления и подведомственных организаций к использованию в мероприятиях по минимизации и (или) ликвидации последствий проявлений терроризма;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участие в проведении антитеррористических учений (тренировок);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разработку планов по осуществлению дополнительных мер по обеспечению безопасности личности общества и государства при установлении уровней террористической опасности в соответствии с Указом Президента Российской Федерации от 14 июня 2012г. № 851;</w:t>
      </w:r>
    </w:p>
    <w:p w:rsidR="00747C9E" w:rsidRDefault="00747C9E" w:rsidP="00747C9E">
      <w:pPr>
        <w:autoSpaceDE w:val="0"/>
        <w:autoSpaceDN w:val="0"/>
        <w:adjustRightInd w:val="0"/>
        <w:spacing w:after="0" w:line="312" w:lineRule="auto"/>
        <w:ind w:firstLine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осуществление в рамках своей компетенции работы по оказанию медицинской и иной помощи лицам, пострадавшим в результате террористического акта, совершенного на территории муниципальных образований, и лицам, участвующим в его пресечении;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направление в органы исполнительной власти субъекта Российской Федерации предложений по вопросам участия </w:t>
      </w:r>
      <w:r>
        <w:rPr>
          <w:rFonts w:ascii="Times New Roman" w:hAnsi="Times New Roman" w:cs="Times New Roman"/>
          <w:sz w:val="28"/>
          <w:szCs w:val="28"/>
        </w:rPr>
        <w:t xml:space="preserve">органов местного самоуправления  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мероприятиях по </w:t>
      </w:r>
      <w:r>
        <w:rPr>
          <w:rFonts w:ascii="Times New Roman" w:hAnsi="Times New Roman" w:cs="Times New Roman"/>
          <w:color w:val="000000"/>
          <w:sz w:val="28"/>
          <w:szCs w:val="28"/>
        </w:rPr>
        <w:t>минимизации и (или) ликвидации последствий проявлений терроризма.</w:t>
      </w:r>
    </w:p>
    <w:p w:rsidR="00747C9E" w:rsidRDefault="00747C9E" w:rsidP="00747C9E">
      <w:pPr>
        <w:spacing w:after="0" w:line="312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C9E" w:rsidRDefault="00747C9E" w:rsidP="00747C9E">
      <w:pPr>
        <w:spacing w:after="0" w:line="348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C9E" w:rsidRDefault="00747C9E" w:rsidP="00747C9E">
      <w:pPr>
        <w:spacing w:after="0" w:line="312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47C9E" w:rsidRDefault="00747C9E" w:rsidP="00747C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F81" w:rsidRDefault="009C3F81"/>
    <w:sectPr w:rsidR="009C3F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47C9E"/>
    <w:rsid w:val="002F1542"/>
    <w:rsid w:val="00747C9E"/>
    <w:rsid w:val="00910041"/>
    <w:rsid w:val="009C3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E0C909"/>
  <w15:docId w15:val="{86C8A477-9A4E-4ED8-9CF6-233C04A88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747C9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101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957</Words>
  <Characters>5455</Characters>
  <Application>Microsoft Office Word</Application>
  <DocSecurity>0</DocSecurity>
  <Lines>45</Lines>
  <Paragraphs>12</Paragraphs>
  <ScaleCrop>false</ScaleCrop>
  <Company>-</Company>
  <LinksUpToDate>false</LinksUpToDate>
  <CharactersWithSpaces>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Saveliev_iv</dc:creator>
  <cp:keywords/>
  <dc:description/>
  <cp:lastModifiedBy>user</cp:lastModifiedBy>
  <cp:revision>5</cp:revision>
  <dcterms:created xsi:type="dcterms:W3CDTF">2018-10-25T09:01:00Z</dcterms:created>
  <dcterms:modified xsi:type="dcterms:W3CDTF">2020-11-17T14:30:00Z</dcterms:modified>
</cp:coreProperties>
</file>